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smallCaps/>
          <w:sz w:val="32"/>
        </w:rPr>
      </w:pPr>
      <w:r>
        <w:rPr>
          <w:b/>
          <w:smallCaps/>
          <w:sz w:val="32"/>
        </w:rPr>
        <w:t xml:space="preserve">          </w:t>
      </w:r>
      <w:r>
        <w:rPr>
          <w:b/>
          <w:smallCaps/>
          <w:sz w:val="32"/>
        </w:rPr>
        <w:t>Programme Interreg V Mayotte-comores-madagascar</w:t>
        <w:drawing>
          <wp:anchor allowOverlap="1" behindDoc="0" distB="0" distL="0" distR="0" distT="0" layoutInCell="1" locked="0" relativeHeight="1" simplePos="0">
            <wp:simplePos x="0" y="0"/>
            <wp:positionH relativeFrom="column">
              <wp:posOffset>5109845</wp:posOffset>
            </wp:positionH>
            <wp:positionV relativeFrom="paragraph">
              <wp:posOffset>22225</wp:posOffset>
            </wp:positionV>
            <wp:extent cx="817245" cy="112014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817245" cy="1120140"/>
                    </a:xfrm>
                    <a:prstGeom prst="rect">
                      <a:avLst/>
                    </a:prstGeom>
                    <a:noFill/>
                    <a:ln w="9525">
                      <a:noFill/>
                      <a:miter lim="800000"/>
                      <a:headEnd/>
                      <a:tailEnd/>
                    </a:ln>
                  </pic:spPr>
                </pic:pic>
              </a:graphicData>
            </a:graphic>
          </wp:anchor>
        </w:drawing>
      </w:r>
    </w:p>
    <w:p>
      <w:pPr>
        <w:pStyle w:val="style0"/>
        <w:jc w:val="center"/>
        <w:rPr>
          <w:b/>
          <w:smallCaps/>
          <w:sz w:val="32"/>
        </w:rPr>
      </w:pPr>
      <w:r>
        <w:rPr>
          <w:b/>
          <w:smallCaps/>
          <w:sz w:val="32"/>
        </w:rPr>
        <w:t>Fiche pré-projet 2014-2020</w:t>
        <w:drawing>
          <wp:anchor allowOverlap="1" behindDoc="0" distB="0" distL="0" distR="0" distT="0" layoutInCell="1" locked="0" relativeHeight="2" simplePos="0">
            <wp:simplePos x="0" y="0"/>
            <wp:positionH relativeFrom="column">
              <wp:posOffset>5080</wp:posOffset>
            </wp:positionH>
            <wp:positionV relativeFrom="paragraph">
              <wp:posOffset>48895</wp:posOffset>
            </wp:positionV>
            <wp:extent cx="902970" cy="680085"/>
            <wp:effectExtent b="0" l="0" r="0" t="0"/>
            <wp:wrapSquare wrapText="largest"/>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902970" cy="680085"/>
                    </a:xfrm>
                    <a:prstGeom prst="rect">
                      <a:avLst/>
                    </a:prstGeom>
                    <a:noFill/>
                    <a:ln w="9525">
                      <a:noFill/>
                      <a:miter lim="800000"/>
                      <a:headEnd/>
                      <a:tailEnd/>
                    </a:ln>
                  </pic:spPr>
                </pic:pic>
              </a:graphicData>
            </a:graphic>
          </wp:anchor>
        </w:drawing>
      </w:r>
    </w:p>
    <w:p>
      <w:pPr>
        <w:pStyle w:val="style0"/>
        <w:rPr>
          <w:b/>
          <w:sz w:val="24"/>
          <w:szCs w:val="24"/>
        </w:rPr>
      </w:pPr>
      <w:r>
        <w:rPr>
          <w:b/>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hd w:fill="FFFFFF" w:val="clear"/>
        <w:rPr/>
      </w:pPr>
      <w:r>
        <w:rPr/>
        <w:drawing>
          <wp:anchor allowOverlap="1" behindDoc="0" distB="0" distL="0" distR="0" distT="0" layoutInCell="1" locked="0" relativeHeight="0" simplePos="0">
            <wp:simplePos x="0" y="0"/>
            <wp:positionH relativeFrom="column">
              <wp:posOffset>2366645</wp:posOffset>
            </wp:positionH>
            <wp:positionV relativeFrom="paragraph">
              <wp:posOffset>33020</wp:posOffset>
            </wp:positionV>
            <wp:extent cx="1443355" cy="781050"/>
            <wp:effectExtent b="0" l="0" r="0" t="0"/>
            <wp:wrapSquare wrapText="largest"/>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1443355" cy="781050"/>
                    </a:xfrm>
                    <a:prstGeom prst="rect">
                      <a:avLst/>
                    </a:prstGeom>
                    <a:noFill/>
                    <a:ln w="9525">
                      <a:noFill/>
                      <a:miter lim="800000"/>
                      <a:headEnd/>
                      <a:tailEnd/>
                    </a:ln>
                  </pic:spPr>
                </pic:pic>
              </a:graphicData>
            </a:graphic>
          </wp:anchor>
        </w:drawing>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hd w:fill="FFFFFF" w:val="clear"/>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hd w:fill="FFFFFF" w:val="clear"/>
        <w:rPr/>
      </w:pPr>
      <w:r>
        <w:rPr/>
      </w:r>
    </w:p>
    <w:p>
      <w:pPr>
        <w:pStyle w:val="style0"/>
        <w:pBdr>
          <w:top w:val="nil"/>
          <w:left w:val="nil"/>
          <w:bottom w:color="00000A" w:space="0" w:sz="4" w:val="single"/>
          <w:insideH w:color="00000A" w:space="0" w:sz="4" w:val="single"/>
          <w:right w:val="nil"/>
          <w:insideV w:val="nil"/>
        </w:pBdr>
        <w:rPr>
          <w:b/>
          <w:smallCaps/>
        </w:rPr>
      </w:pPr>
      <w:bookmarkStart w:id="0" w:name="_GoBack"/>
      <w:bookmarkEnd w:id="0"/>
      <w:r>
        <w:rPr>
          <w:b/>
          <w:smallCaps/>
        </w:rPr>
        <w:t>I. coordonnées du chef de file Mayotte (merci d’indiquer le n° de siret) ou du pays tiers</w:t>
      </w:r>
    </w:p>
    <w:p>
      <w:pPr>
        <w:pStyle w:val="style0"/>
        <w:tabs>
          <w:tab w:leader="none" w:pos="6162" w:val="left"/>
        </w:tabs>
        <w:rPr>
          <w:b/>
          <w:smallCaps/>
        </w:rPr>
      </w:pPr>
      <w:r>
        <w:rPr>
          <w:b/>
          <w:smallCaps/>
        </w:rPr>
        <w:tab/>
      </w:r>
    </w:p>
    <w:p>
      <w:pPr>
        <w:pStyle w:val="style0"/>
        <w:rPr>
          <w:b/>
          <w:smallCaps/>
        </w:rPr>
      </w:pPr>
      <w:r>
        <w:rPr>
          <w:b/>
          <w:smallCaps/>
        </w:rPr>
      </w:r>
    </w:p>
    <w:p>
      <w:pPr>
        <w:pStyle w:val="style0"/>
        <w:pBdr>
          <w:top w:val="nil"/>
          <w:left w:val="nil"/>
          <w:bottom w:color="00000A" w:space="0" w:sz="4" w:val="single"/>
          <w:insideH w:color="00000A" w:space="0" w:sz="4" w:val="single"/>
          <w:right w:val="nil"/>
          <w:insideV w:val="nil"/>
        </w:pBdr>
        <w:rPr>
          <w:b/>
          <w:smallCaps/>
        </w:rPr>
      </w:pPr>
      <w:r>
        <w:rPr>
          <w:b/>
          <w:smallCaps/>
        </w:rPr>
        <w:t>II. Présentation du projet</w:t>
      </w:r>
    </w:p>
    <w:p>
      <w:pPr>
        <w:pStyle w:val="style49"/>
        <w:numPr>
          <w:ilvl w:val="0"/>
          <w:numId w:val="1"/>
        </w:numPr>
        <w:rPr>
          <w:b/>
          <w:smallCaps/>
        </w:rPr>
      </w:pPr>
      <w:r>
        <w:rPr>
          <w:b/>
          <w:smallCaps/>
        </w:rPr>
        <w:t>Résumé du projet, objectifs et localisation</w:t>
      </w:r>
    </w:p>
    <w:p>
      <w:pPr>
        <w:pStyle w:val="style49"/>
        <w:rPr>
          <w:b/>
          <w:smallCaps/>
        </w:rPr>
      </w:pPr>
      <w:r>
        <w:rPr>
          <w:b/>
          <w:smallCaps/>
        </w:rPr>
      </w:r>
    </w:p>
    <w:p>
      <w:pPr>
        <w:pStyle w:val="style49"/>
        <w:numPr>
          <w:ilvl w:val="0"/>
          <w:numId w:val="1"/>
        </w:numPr>
        <w:rPr>
          <w:b/>
          <w:smallCaps/>
        </w:rPr>
      </w:pPr>
      <w:r>
        <w:rPr>
          <w:b/>
          <w:smallCaps/>
        </w:rPr>
        <w:t>Date de réalisation prévue</w:t>
      </w:r>
    </w:p>
    <w:p>
      <w:pPr>
        <w:pStyle w:val="style0"/>
        <w:ind w:firstLine="708" w:left="0" w:right="0"/>
        <w:rPr/>
      </w:pPr>
      <w:r>
        <w:rPr/>
        <w:t>Date de début et de fin du projet</w:t>
      </w:r>
    </w:p>
    <w:p>
      <w:pPr>
        <w:pStyle w:val="style49"/>
        <w:numPr>
          <w:ilvl w:val="0"/>
          <w:numId w:val="1"/>
        </w:numPr>
        <w:rPr>
          <w:b/>
          <w:smallCaps/>
        </w:rPr>
      </w:pPr>
      <w:r>
        <w:rPr>
          <w:b/>
          <w:smallCaps/>
        </w:rPr>
        <w:t xml:space="preserve">Partenariat </w:t>
      </w:r>
    </w:p>
    <w:p>
      <w:pPr>
        <w:pStyle w:val="style49"/>
        <w:rPr>
          <w:b/>
          <w:i/>
          <w:smallCaps/>
        </w:rPr>
      </w:pPr>
      <w:r>
        <w:rPr>
          <w:b/>
          <w:i/>
          <w:smallCaps/>
        </w:rPr>
      </w:r>
    </w:p>
    <w:p>
      <w:pPr>
        <w:pStyle w:val="style49"/>
        <w:ind w:hanging="0" w:left="709" w:right="0"/>
        <w:rPr/>
      </w:pPr>
      <w:bookmarkStart w:id="1" w:name="_MON_1464158016"/>
      <w:bookmarkStart w:id="2" w:name="_MON_1464158016"/>
      <w:bookmarkEnd w:id="2"/>
      <w:r>
        <w:rPr/>
      </w:r>
    </w:p>
    <w:p>
      <w:pPr>
        <w:pStyle w:val="style49"/>
        <w:rPr>
          <w:b/>
        </w:rPr>
      </w:pPr>
      <w:r>
        <w:rPr>
          <w:b/>
        </w:rPr>
      </w:r>
    </w:p>
    <w:p>
      <w:pPr>
        <w:pStyle w:val="style49"/>
        <w:numPr>
          <w:ilvl w:val="0"/>
          <w:numId w:val="1"/>
        </w:numPr>
        <w:rPr>
          <w:b/>
        </w:rPr>
      </w:pPr>
      <w:r>
        <w:rPr>
          <w:b/>
        </w:rPr>
        <w:t>Actions prévues  -  plan de travail</w:t>
      </w:r>
    </w:p>
    <w:p>
      <w:pPr>
        <w:pStyle w:val="style0"/>
        <w:ind w:firstLine="708" w:left="0" w:right="0"/>
        <w:rPr/>
      </w:pPr>
      <w:r>
        <w:rPr/>
        <w:t>Cette partie doit décrire les différentes actions et présenter les résultats attendus.</w:t>
      </w:r>
    </w:p>
    <w:p>
      <w:pPr>
        <w:pStyle w:val="style0"/>
        <w:rPr>
          <w:b/>
        </w:rPr>
      </w:pPr>
      <w:r>
        <w:rPr>
          <w:b/>
        </w:rPr>
      </w:r>
    </w:p>
    <w:p>
      <w:pPr>
        <w:pStyle w:val="style49"/>
        <w:pageBreakBefore/>
        <w:numPr>
          <w:ilvl w:val="0"/>
          <w:numId w:val="1"/>
        </w:numPr>
        <w:rPr>
          <w:b/>
        </w:rPr>
      </w:pPr>
      <w:r>
        <w:rPr>
          <w:b/>
        </w:rPr>
        <w:t>Plan de financement prévisionnel  (€)</w:t>
        <w:drawing>
          <wp:anchor allowOverlap="1" behindDoc="0" distB="0" distL="0" distR="0" distT="0" layoutInCell="1" locked="0" relativeHeight="3" simplePos="0">
            <wp:simplePos x="0" y="0"/>
            <wp:positionH relativeFrom="column">
              <wp:posOffset>5038725</wp:posOffset>
            </wp:positionH>
            <wp:positionV relativeFrom="paragraph">
              <wp:posOffset>-702310</wp:posOffset>
            </wp:positionV>
            <wp:extent cx="902970" cy="680085"/>
            <wp:effectExtent b="0" l="0" r="0" t="0"/>
            <wp:wrapSquare wrapText="largest"/>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902970" cy="680085"/>
                    </a:xfrm>
                    <a:prstGeom prst="rect">
                      <a:avLst/>
                    </a:prstGeom>
                    <a:noFill/>
                    <a:ln w="9525">
                      <a:noFill/>
                      <a:miter lim="800000"/>
                      <a:headEnd/>
                      <a:tailEnd/>
                    </a:ln>
                  </pic:spPr>
                </pic:pic>
              </a:graphicData>
            </a:graphic>
          </wp:anchor>
        </w:drawing>
      </w:r>
    </w:p>
    <w:p>
      <w:pPr>
        <w:pStyle w:val="style0"/>
        <w:rPr>
          <w:b/>
          <w:i/>
        </w:rPr>
      </w:pPr>
      <w:r>
        <w:rPr>
          <w:b/>
          <w:i/>
        </w:rPr>
        <w:t>Pour chaque source de financement préciser s'il est acquis ou prévisionnel</w:t>
      </w:r>
    </w:p>
    <w:p>
      <w:pPr>
        <w:pStyle w:val="style0"/>
        <w:rPr>
          <w:b/>
          <w:i/>
        </w:rPr>
      </w:pPr>
      <w:r>
        <w:rPr>
          <w:b/>
          <w:i/>
        </w:rPr>
        <w:t>(les financements apportés par le ou les pays tiers peuvent être exprimés en monnaie locale)</w:t>
      </w:r>
    </w:p>
    <w:p>
      <w:pPr>
        <w:pStyle w:val="style0"/>
        <w:rPr>
          <w:b/>
          <w:i/>
        </w:rPr>
      </w:pPr>
      <w:r>
        <w:rPr>
          <w:b/>
          <w:i/>
        </w:rPr>
      </w:r>
    </w:p>
    <w:p>
      <w:pPr>
        <w:pStyle w:val="style0"/>
        <w:rPr>
          <w:b/>
          <w:i/>
        </w:rPr>
      </w:pPr>
      <w:r>
        <w:rPr>
          <w:b/>
          <w:i/>
        </w:rPr>
      </w:r>
    </w:p>
    <w:p>
      <w:pPr>
        <w:pStyle w:val="style0"/>
        <w:rPr>
          <w:b/>
        </w:rPr>
      </w:pPr>
      <w:r>
        <w:rPr>
          <w:b/>
        </w:rPr>
      </w:r>
    </w:p>
    <w:p>
      <w:pPr>
        <w:pStyle w:val="style0"/>
        <w:ind w:hanging="0" w:left="-284" w:right="0"/>
        <w:rPr/>
      </w:pPr>
      <w:bookmarkStart w:id="3" w:name="_MON_1478000258"/>
      <w:bookmarkStart w:id="4" w:name="_MON_1478000258"/>
      <w:bookmarkEnd w:id="4"/>
      <w:r>
        <w:rPr/>
      </w:r>
    </w:p>
    <w:p>
      <w:pPr>
        <w:pStyle w:val="style0"/>
        <w:rPr>
          <w:b/>
        </w:rPr>
      </w:pPr>
      <w:r>
        <w:rPr>
          <w:b/>
        </w:rPr>
      </w:r>
    </w:p>
    <w:p>
      <w:pPr>
        <w:pStyle w:val="style49"/>
        <w:pageBreakBefore/>
        <w:numPr>
          <w:ilvl w:val="0"/>
          <w:numId w:val="2"/>
        </w:numPr>
        <w:rPr>
          <w:b/>
        </w:rPr>
      </w:pPr>
      <w:r>
        <w:rPr>
          <w:b/>
        </w:rPr>
        <w:t>Budget prévisionnel (€)</w:t>
        <w:drawing>
          <wp:anchor allowOverlap="1" behindDoc="0" distB="0" distL="0" distR="0" distT="0" layoutInCell="1" locked="0" relativeHeight="4" simplePos="0">
            <wp:simplePos x="0" y="0"/>
            <wp:positionH relativeFrom="column">
              <wp:posOffset>5038725</wp:posOffset>
            </wp:positionH>
            <wp:positionV relativeFrom="paragraph">
              <wp:posOffset>-706755</wp:posOffset>
            </wp:positionV>
            <wp:extent cx="902970" cy="680085"/>
            <wp:effectExtent b="0" l="0" r="0" t="0"/>
            <wp:wrapSquare wrapText="largest"/>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6"/>
                    <a:srcRect/>
                    <a:stretch>
                      <a:fillRect/>
                    </a:stretch>
                  </pic:blipFill>
                  <pic:spPr bwMode="auto">
                    <a:xfrm>
                      <a:off x="0" y="0"/>
                      <a:ext cx="902970" cy="680085"/>
                    </a:xfrm>
                    <a:prstGeom prst="rect">
                      <a:avLst/>
                    </a:prstGeom>
                    <a:noFill/>
                    <a:ln w="9525">
                      <a:noFill/>
                      <a:miter lim="800000"/>
                      <a:headEnd/>
                      <a:tailEnd/>
                    </a:ln>
                  </pic:spPr>
                </pic:pic>
              </a:graphicData>
            </a:graphic>
          </wp:anchor>
        </w:drawing>
      </w:r>
    </w:p>
    <w:p>
      <w:pPr>
        <w:pStyle w:val="style49"/>
        <w:rPr/>
      </w:pPr>
      <w:r>
        <w:rPr/>
      </w:r>
    </w:p>
    <w:p>
      <w:pPr>
        <w:pStyle w:val="style49"/>
        <w:rPr/>
      </w:pPr>
      <w:bookmarkStart w:id="5" w:name="_MON_1478000018"/>
      <w:bookmarkStart w:id="6" w:name="_MON_1478000018"/>
      <w:bookmarkEnd w:id="6"/>
      <w:r>
        <w:rPr/>
      </w:r>
    </w:p>
    <w:p>
      <w:pPr>
        <w:pStyle w:val="style49"/>
        <w:rPr/>
      </w:pPr>
      <w:r>
        <w:rPr/>
      </w:r>
    </w:p>
    <w:p>
      <w:pPr>
        <w:pStyle w:val="style49"/>
        <w:ind w:hanging="0" w:left="0" w:right="0"/>
        <w:rPr/>
      </w:pPr>
      <w:r>
        <w:rPr/>
      </w:r>
    </w:p>
    <w:p>
      <w:pPr>
        <w:pStyle w:val="style49"/>
        <w:rPr/>
      </w:pPr>
      <w:r>
        <w:rPr/>
      </w:r>
    </w:p>
    <w:p>
      <w:pPr>
        <w:pStyle w:val="style49"/>
        <w:rPr/>
      </w:pPr>
      <w:bookmarkStart w:id="7" w:name="_MON_1478001823"/>
      <w:bookmarkStart w:id="8" w:name="_MON_1478001823"/>
      <w:bookmarkEnd w:id="8"/>
      <w:r>
        <w:rPr/>
      </w:r>
    </w:p>
    <w:p>
      <w:pPr>
        <w:pStyle w:val="style0"/>
        <w:rPr/>
      </w:pPr>
      <w:r>
        <w:rPr/>
      </w:r>
    </w:p>
    <w:p>
      <w:pPr>
        <w:pStyle w:val="style0"/>
        <w:pageBreakBefore/>
        <w:pBdr>
          <w:top w:val="nil"/>
          <w:left w:val="nil"/>
          <w:bottom w:color="00000A" w:space="0" w:sz="4" w:val="single"/>
          <w:insideH w:color="00000A" w:space="0" w:sz="4" w:val="single"/>
          <w:right w:val="nil"/>
          <w:insideV w:val="nil"/>
        </w:pBdr>
        <w:rPr>
          <w:b/>
          <w:smallCaps/>
          <w:sz w:val="24"/>
        </w:rPr>
      </w:pPr>
      <w:r>
        <w:rPr>
          <w:b/>
          <w:smallCaps/>
          <w:sz w:val="24"/>
        </w:rPr>
        <w:t>III. Intégration de l’opération dans la stratégie du programme</w:t>
        <w:drawing>
          <wp:anchor allowOverlap="1" behindDoc="0" distB="0" distL="0" distR="0" distT="0" layoutInCell="1" locked="0" relativeHeight="5" simplePos="0">
            <wp:simplePos x="0" y="0"/>
            <wp:positionH relativeFrom="column">
              <wp:posOffset>5038725</wp:posOffset>
            </wp:positionH>
            <wp:positionV relativeFrom="paragraph">
              <wp:posOffset>-704215</wp:posOffset>
            </wp:positionV>
            <wp:extent cx="902970" cy="680085"/>
            <wp:effectExtent b="0" l="0" r="0" t="0"/>
            <wp:wrapSquare wrapText="largest"/>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7"/>
                    <a:srcRect/>
                    <a:stretch>
                      <a:fillRect/>
                    </a:stretch>
                  </pic:blipFill>
                  <pic:spPr bwMode="auto">
                    <a:xfrm>
                      <a:off x="0" y="0"/>
                      <a:ext cx="902970" cy="680085"/>
                    </a:xfrm>
                    <a:prstGeom prst="rect">
                      <a:avLst/>
                    </a:prstGeom>
                    <a:noFill/>
                    <a:ln w="9525">
                      <a:noFill/>
                      <a:miter lim="800000"/>
                      <a:headEnd/>
                      <a:tailEnd/>
                    </a:ln>
                  </pic:spPr>
                </pic:pic>
              </a:graphicData>
            </a:graphic>
          </wp:anchor>
        </w:drawing>
      </w:r>
    </w:p>
    <w:p>
      <w:pPr>
        <w:pStyle w:val="style49"/>
        <w:numPr>
          <w:ilvl w:val="0"/>
          <w:numId w:val="2"/>
        </w:numPr>
        <w:rPr>
          <w:b/>
          <w:smallCaps/>
        </w:rPr>
      </w:pPr>
      <w:r>
        <w:rPr>
          <w:b/>
          <w:smallCaps/>
        </w:rPr>
        <w:t xml:space="preserve">Au vu du projet de programme opérationnel 2014-2020, a quel objectif spécifique rattachez-vous votre projet </w:t>
      </w:r>
    </w:p>
    <w:p>
      <w:pPr>
        <w:pStyle w:val="style49"/>
        <w:rPr>
          <w:b/>
          <w:smallCaps/>
        </w:rPr>
      </w:pPr>
      <w:r>
        <w:rPr>
          <w:b/>
          <w:smallCaps/>
        </w:rPr>
      </w:r>
    </w:p>
    <w:p>
      <w:pPr>
        <w:pStyle w:val="style49"/>
        <w:rPr>
          <w:b/>
          <w:smallCaps/>
        </w:rPr>
      </w:pPr>
      <w:r>
        <w:rPr>
          <w:b/>
          <w:smallCaps/>
        </w:rPr>
      </w:r>
    </w:p>
    <w:p>
      <w:pPr>
        <w:pStyle w:val="style49"/>
        <w:numPr>
          <w:ilvl w:val="0"/>
          <w:numId w:val="1"/>
        </w:numPr>
        <w:rPr>
          <w:b/>
          <w:smallCaps/>
        </w:rPr>
      </w:pPr>
      <w:r>
        <w:rPr>
          <w:b/>
          <w:smallCaps/>
        </w:rPr>
        <w:t>En quoi les objectifs et les actions de votre projet permettent de répondre aux enjeux de l'objectif spécifique et d'apporter des résultats tangibles ?</w:t>
      </w:r>
    </w:p>
    <w:p>
      <w:pPr>
        <w:pStyle w:val="style49"/>
        <w:rPr>
          <w:b/>
          <w:smallCaps/>
        </w:rPr>
      </w:pPr>
      <w:r>
        <w:rPr>
          <w:b/>
          <w:smallCaps/>
        </w:rPr>
      </w:r>
    </w:p>
    <w:p>
      <w:pPr>
        <w:pStyle w:val="style49"/>
        <w:tabs>
          <w:tab w:leader="none" w:pos="1792" w:val="left"/>
        </w:tabs>
        <w:ind w:hanging="0" w:left="0" w:right="0"/>
        <w:rPr>
          <w:b/>
          <w:smallCaps/>
        </w:rPr>
      </w:pPr>
      <w:r>
        <w:rPr>
          <w:b/>
          <w:smallCaps/>
        </w:rPr>
        <w:tab/>
      </w:r>
    </w:p>
    <w:p>
      <w:pPr>
        <w:pStyle w:val="style49"/>
        <w:rPr>
          <w:b/>
          <w:smallCaps/>
        </w:rPr>
      </w:pPr>
      <w:r>
        <w:rPr>
          <w:b/>
          <w:smallCaps/>
        </w:rPr>
      </w:r>
    </w:p>
    <w:p>
      <w:pPr>
        <w:pStyle w:val="style0"/>
        <w:pBdr>
          <w:top w:val="nil"/>
          <w:left w:val="nil"/>
          <w:bottom w:color="00000A" w:space="0" w:sz="4" w:val="single"/>
          <w:insideH w:color="00000A" w:space="0" w:sz="4" w:val="single"/>
          <w:right w:val="nil"/>
          <w:insideV w:val="nil"/>
        </w:pBdr>
        <w:rPr>
          <w:b/>
          <w:smallCaps/>
          <w:sz w:val="24"/>
        </w:rPr>
      </w:pPr>
      <w:r>
        <w:rPr>
          <w:b/>
          <w:smallCaps/>
          <w:sz w:val="24"/>
        </w:rPr>
        <w:t>IV. Présentation de la dimension transfrontalière</w:t>
      </w:r>
    </w:p>
    <w:p>
      <w:pPr>
        <w:pStyle w:val="style0"/>
        <w:jc w:val="both"/>
        <w:rPr/>
      </w:pPr>
      <w:r>
        <w:rPr/>
        <w:t>Un projet Interreg, pour être éligible, doit favoriser la coopération Mayotte et au moins l'un des pays tiers. C’est un élément majeur d’analyse du projet. Les questions ci-dessous doivent nous permettre d’appréhender cette plus-value en matière de coopération.</w:t>
      </w:r>
    </w:p>
    <w:p>
      <w:pPr>
        <w:pStyle w:val="style49"/>
        <w:numPr>
          <w:ilvl w:val="0"/>
          <w:numId w:val="1"/>
        </w:numPr>
        <w:rPr>
          <w:b/>
          <w:smallCaps/>
        </w:rPr>
      </w:pPr>
      <w:r>
        <w:rPr>
          <w:b/>
          <w:smallCaps/>
        </w:rPr>
        <w:t xml:space="preserve"> </w:t>
      </w:r>
      <w:r>
        <w:rPr>
          <w:b/>
          <w:smallCaps/>
        </w:rPr>
        <w:t>Auxquels des critères de coopération suivants votre projet répond-il ?</w:t>
      </w:r>
    </w:p>
    <w:p>
      <w:pPr>
        <w:pStyle w:val="style49"/>
        <w:rPr>
          <w:b/>
          <w:smallCaps/>
        </w:rPr>
      </w:pPr>
      <w:r>
        <w:rPr>
          <w:b/>
          <w:smallCaps/>
        </w:rPr>
      </w:r>
    </w:p>
    <w:tbl>
      <w:tblPr>
        <w:jc w:val="left"/>
        <w:tblInd w:type="dxa" w:w="8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8"/>
          <w:bottom w:type="dxa" w:w="0"/>
          <w:right w:type="dxa" w:w="108"/>
        </w:tblCellMar>
      </w:tblPr>
      <w:tblGrid>
        <w:gridCol w:w="5665"/>
        <w:gridCol w:w="991"/>
        <w:gridCol w:w="849"/>
        <w:gridCol w:w="1346"/>
      </w:tblGrid>
      <w:tr>
        <w:trPr>
          <w:cantSplit w:val="false"/>
        </w:trPr>
        <w:tc>
          <w:tcPr>
            <w:tcW w:type="dxa" w:w="5665"/>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49"/>
              <w:spacing w:after="0" w:before="0" w:line="100" w:lineRule="atLeast"/>
              <w:ind w:hanging="0" w:left="0" w:right="0"/>
              <w:contextualSpacing/>
              <w:rPr>
                <w:b/>
                <w:smallCaps/>
              </w:rPr>
            </w:pPr>
            <w:r>
              <w:rPr>
                <w:b/>
                <w:smallCaps/>
              </w:rPr>
              <w:t>Critère</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49"/>
              <w:spacing w:after="0" w:before="0" w:line="100" w:lineRule="atLeast"/>
              <w:ind w:hanging="0" w:left="0" w:right="0"/>
              <w:contextualSpacing/>
              <w:rPr>
                <w:b/>
                <w:smallCaps/>
              </w:rPr>
            </w:pPr>
            <w:r>
              <w:rPr>
                <w:b/>
                <w:smallCaps/>
              </w:rPr>
              <w:t>oui</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49"/>
              <w:spacing w:after="0" w:before="0" w:line="100" w:lineRule="atLeast"/>
              <w:ind w:hanging="0" w:left="0" w:right="0"/>
              <w:contextualSpacing/>
              <w:rPr>
                <w:b/>
                <w:smallCaps/>
              </w:rPr>
            </w:pPr>
            <w:r>
              <w:rPr>
                <w:b/>
                <w:smallCaps/>
              </w:rPr>
              <w:t>non</w:t>
            </w:r>
          </w:p>
        </w:tc>
        <w:tc>
          <w:tcPr>
            <w:tcW w:type="dxa" w:w="1346"/>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49"/>
              <w:spacing w:after="0" w:before="0" w:line="100" w:lineRule="atLeast"/>
              <w:ind w:hanging="0" w:left="0" w:right="0"/>
              <w:contextualSpacing/>
              <w:rPr>
                <w:b/>
                <w:smallCaps/>
              </w:rPr>
            </w:pPr>
            <w:r>
              <w:rPr>
                <w:b/>
                <w:smallCaps/>
              </w:rPr>
              <w:t>Justification</w:t>
            </w:r>
          </w:p>
        </w:tc>
      </w:tr>
      <w:tr>
        <w:trPr>
          <w:trHeight w:hRule="atLeast" w:val="688"/>
          <w:cantSplit w:val="false"/>
        </w:trPr>
        <w:tc>
          <w:tcPr>
            <w:tcW w:type="dxa" w:w="5665"/>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pPr>
            <w:r>
              <w:rPr/>
              <w:t>Votre projet a-t-il été défini et monté en commun ? (développement conjoint)</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b/>
                <w:smallCaps/>
              </w:rPr>
            </w:pPr>
            <w:r>
              <w:rPr>
                <w:b/>
                <w:smallCaps/>
              </w:rPr>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b/>
                <w:smallCaps/>
              </w:rPr>
            </w:pPr>
            <w:r>
              <w:rPr>
                <w:b/>
                <w:smallCaps/>
              </w:rPr>
            </w:r>
          </w:p>
        </w:tc>
        <w:tc>
          <w:tcPr>
            <w:tcW w:type="dxa" w:w="1346"/>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b/>
                <w:smallCaps/>
              </w:rPr>
            </w:pPr>
            <w:r>
              <w:rPr>
                <w:b/>
                <w:smallCaps/>
              </w:rPr>
            </w:r>
          </w:p>
        </w:tc>
      </w:tr>
      <w:tr>
        <w:trPr>
          <w:cantSplit w:val="false"/>
        </w:trPr>
        <w:tc>
          <w:tcPr>
            <w:tcW w:type="dxa" w:w="5665"/>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pPr>
            <w:r>
              <w:rPr/>
              <w:t>Votre projet sera-t-il réalisé en commun ? (mise en œuvre conjointe)</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b/>
                <w:smallCaps/>
              </w:rPr>
            </w:pPr>
            <w:r>
              <w:rPr>
                <w:b/>
                <w:smallCaps/>
              </w:rPr>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b/>
                <w:smallCaps/>
              </w:rPr>
            </w:pPr>
            <w:r>
              <w:rPr>
                <w:b/>
                <w:smallCaps/>
              </w:rPr>
            </w:r>
          </w:p>
        </w:tc>
        <w:tc>
          <w:tcPr>
            <w:tcW w:type="dxa" w:w="1346"/>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b/>
                <w:smallCaps/>
              </w:rPr>
            </w:pPr>
            <w:r>
              <w:rPr>
                <w:b/>
                <w:smallCaps/>
              </w:rPr>
            </w:r>
          </w:p>
        </w:tc>
      </w:tr>
      <w:tr>
        <w:trPr>
          <w:trHeight w:hRule="atLeast" w:val="847"/>
          <w:cantSplit w:val="false"/>
        </w:trPr>
        <w:tc>
          <w:tcPr>
            <w:tcW w:type="dxa" w:w="5665"/>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pPr>
            <w:r>
              <w:rPr/>
              <w:t>Envisagez-vous de dégager, de part et d’autre, des moyens en personnel pour accompagner sa réalisation ? (dotation conjointe en effectifs)</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b/>
                <w:smallCaps/>
              </w:rPr>
            </w:pPr>
            <w:r>
              <w:rPr>
                <w:b/>
                <w:smallCaps/>
              </w:rPr>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b/>
                <w:smallCaps/>
              </w:rPr>
            </w:pPr>
            <w:r>
              <w:rPr>
                <w:b/>
                <w:smallCaps/>
              </w:rPr>
            </w:r>
          </w:p>
        </w:tc>
        <w:tc>
          <w:tcPr>
            <w:tcW w:type="dxa" w:w="1346"/>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b/>
                <w:smallCaps/>
              </w:rPr>
            </w:pPr>
            <w:r>
              <w:rPr>
                <w:b/>
                <w:smallCaps/>
              </w:rPr>
            </w:r>
          </w:p>
        </w:tc>
      </w:tr>
      <w:tr>
        <w:trPr>
          <w:trHeight w:hRule="atLeast" w:val="561"/>
          <w:cantSplit w:val="false"/>
        </w:trPr>
        <w:tc>
          <w:tcPr>
            <w:tcW w:type="dxa" w:w="5665"/>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pPr>
            <w:r>
              <w:rPr/>
              <w:t>Votre projet sera-t-il financé en commun ? (financement conjoint)</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b/>
                <w:smallCaps/>
              </w:rPr>
            </w:pPr>
            <w:r>
              <w:rPr>
                <w:b/>
                <w:smallCaps/>
              </w:rPr>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b/>
                <w:smallCaps/>
              </w:rPr>
            </w:pPr>
            <w:r>
              <w:rPr>
                <w:b/>
                <w:smallCaps/>
              </w:rPr>
            </w:r>
          </w:p>
        </w:tc>
        <w:tc>
          <w:tcPr>
            <w:tcW w:type="dxa" w:w="1346"/>
            <w:tcBorders>
              <w:top w:color="00000A" w:space="0" w:sz="4" w:val="single"/>
              <w:left w:color="00000A" w:space="0" w:sz="4" w:val="single"/>
              <w:bottom w:color="00000A" w:space="0" w:sz="4" w:val="single"/>
              <w:right w:color="00000A" w:space="0" w:sz="4" w:val="single"/>
            </w:tcBorders>
            <w:shd w:fill="FFFFFF" w:val="clear"/>
            <w:tcMar>
              <w:left w:type="dxa" w:w="88"/>
            </w:tcMar>
            <w:vAlign w:val="center"/>
          </w:tcPr>
          <w:p>
            <w:pPr>
              <w:pStyle w:val="style0"/>
              <w:spacing w:after="0" w:before="0" w:line="100" w:lineRule="atLeast"/>
              <w:contextualSpacing w:val="false"/>
              <w:rPr>
                <w:b/>
                <w:smallCaps/>
              </w:rPr>
            </w:pPr>
            <w:r>
              <w:rPr>
                <w:b/>
                <w:smallCaps/>
              </w:rPr>
            </w:r>
          </w:p>
        </w:tc>
      </w:tr>
    </w:tbl>
    <w:p>
      <w:pPr>
        <w:pStyle w:val="style49"/>
        <w:numPr>
          <w:ilvl w:val="0"/>
          <w:numId w:val="1"/>
        </w:numPr>
        <w:rPr>
          <w:b/>
          <w:smallCaps/>
        </w:rPr>
      </w:pPr>
      <w:r>
        <w:rPr>
          <w:b/>
          <w:smallCaps/>
        </w:rPr>
        <w:t>Quelle plus-value la dimension transfrontalière apporte-t-elle à votre projet ?</w:t>
      </w:r>
    </w:p>
    <w:p>
      <w:pPr>
        <w:pStyle w:val="style49"/>
        <w:rPr>
          <w:b/>
          <w:smallCaps/>
          <w:sz w:val="20"/>
          <w:szCs w:val="20"/>
        </w:rPr>
      </w:pPr>
      <w:r>
        <w:rPr>
          <w:b/>
          <w:smallCaps/>
          <w:sz w:val="20"/>
          <w:szCs w:val="20"/>
        </w:rPr>
      </w:r>
    </w:p>
    <w:p>
      <w:pPr>
        <w:pStyle w:val="style49"/>
        <w:ind w:hanging="0" w:left="0" w:right="0"/>
        <w:rPr>
          <w:b/>
          <w:smallCaps/>
          <w:sz w:val="20"/>
          <w:szCs w:val="20"/>
        </w:rPr>
      </w:pPr>
      <w:r>
        <w:rPr>
          <w:b/>
          <w:smallCaps/>
          <w:sz w:val="20"/>
          <w:szCs w:val="20"/>
        </w:rPr>
      </w:r>
    </w:p>
    <w:p>
      <w:pPr>
        <w:pStyle w:val="style49"/>
        <w:numPr>
          <w:ilvl w:val="0"/>
          <w:numId w:val="1"/>
        </w:numPr>
        <w:rPr>
          <w:b/>
          <w:smallCaps/>
        </w:rPr>
      </w:pPr>
      <w:r>
        <w:rPr>
          <w:b/>
          <w:smallCaps/>
        </w:rPr>
        <w:t>En quoi votre projet contribue-t-il à renforcer la coopération transfrontalière ? A qui bénéficiera-t-il ?</w:t>
      </w:r>
    </w:p>
    <w:p>
      <w:pPr>
        <w:pStyle w:val="style49"/>
        <w:rPr>
          <w:b/>
          <w:smallCaps/>
          <w:sz w:val="20"/>
          <w:szCs w:val="20"/>
        </w:rPr>
      </w:pPr>
      <w:r>
        <w:rPr>
          <w:b/>
          <w:smallCaps/>
          <w:sz w:val="20"/>
          <w:szCs w:val="20"/>
        </w:rPr>
      </w:r>
    </w:p>
    <w:p>
      <w:pPr>
        <w:pStyle w:val="style49"/>
        <w:rPr>
          <w:b/>
          <w:smallCaps/>
          <w:sz w:val="20"/>
          <w:szCs w:val="20"/>
        </w:rPr>
      </w:pPr>
      <w:r>
        <w:rPr>
          <w:b/>
          <w:smallCaps/>
          <w:sz w:val="20"/>
          <w:szCs w:val="20"/>
        </w:rPr>
      </w:r>
    </w:p>
    <w:p>
      <w:pPr>
        <w:pStyle w:val="style49"/>
        <w:numPr>
          <w:ilvl w:val="0"/>
          <w:numId w:val="1"/>
        </w:numPr>
        <w:rPr>
          <w:b/>
          <w:smallCaps/>
        </w:rPr>
      </w:pPr>
      <w:r>
        <w:rPr>
          <w:b/>
          <w:smallCaps/>
        </w:rPr>
        <w:t xml:space="preserve">Quel est le degré d’intervention de chacun des partenaires dans le projet ? (répartition des moyens, y compris humains, des rôles et des résultats) </w:t>
      </w:r>
    </w:p>
    <w:p>
      <w:pPr>
        <w:pStyle w:val="style49"/>
        <w:rPr>
          <w:b/>
          <w:smallCaps/>
          <w:sz w:val="20"/>
          <w:szCs w:val="20"/>
        </w:rPr>
      </w:pPr>
      <w:r>
        <w:rPr>
          <w:b/>
          <w:smallCaps/>
          <w:sz w:val="20"/>
          <w:szCs w:val="20"/>
        </w:rPr>
      </w:r>
    </w:p>
    <w:p>
      <w:pPr>
        <w:pStyle w:val="style49"/>
        <w:rPr>
          <w:b/>
          <w:smallCaps/>
          <w:sz w:val="20"/>
          <w:szCs w:val="20"/>
        </w:rPr>
      </w:pPr>
      <w:r>
        <w:rPr>
          <w:b/>
          <w:smallCaps/>
          <w:sz w:val="20"/>
          <w:szCs w:val="20"/>
        </w:rPr>
      </w:r>
    </w:p>
    <w:p>
      <w:pPr>
        <w:pStyle w:val="style49"/>
        <w:numPr>
          <w:ilvl w:val="0"/>
          <w:numId w:val="1"/>
        </w:numPr>
        <w:rPr>
          <w:b/>
          <w:smallCaps/>
        </w:rPr>
      </w:pPr>
      <w:r>
        <w:rPr>
          <w:b/>
          <w:smallCaps/>
        </w:rPr>
        <w:t>Quelles dispositions avez-vous prévues pour assurer la gouvernance et le suivi du projet ?</w:t>
      </w:r>
    </w:p>
    <w:p>
      <w:pPr>
        <w:pStyle w:val="style49"/>
        <w:rPr>
          <w:b/>
          <w:smallCaps/>
          <w:sz w:val="20"/>
          <w:szCs w:val="20"/>
        </w:rPr>
      </w:pPr>
      <w:r>
        <w:rPr>
          <w:b/>
          <w:smallCaps/>
          <w:sz w:val="20"/>
          <w:szCs w:val="20"/>
        </w:rPr>
      </w:r>
    </w:p>
    <w:p>
      <w:pPr>
        <w:pStyle w:val="style49"/>
        <w:rPr>
          <w:b/>
          <w:smallCaps/>
          <w:sz w:val="20"/>
          <w:szCs w:val="20"/>
        </w:rPr>
      </w:pPr>
      <w:r>
        <w:rPr>
          <w:b/>
          <w:smallCaps/>
          <w:sz w:val="20"/>
          <w:szCs w:val="20"/>
        </w:rPr>
      </w:r>
    </w:p>
    <w:p>
      <w:pPr>
        <w:pStyle w:val="style49"/>
        <w:numPr>
          <w:ilvl w:val="0"/>
          <w:numId w:val="1"/>
        </w:numPr>
        <w:rPr>
          <w:b/>
          <w:smallCaps/>
        </w:rPr>
      </w:pPr>
      <w:r>
        <w:rPr>
          <w:b/>
          <w:smallCaps/>
        </w:rPr>
        <w:t>Quelles dispositions avez-vous prises pour poursuivre le partenariat que vous avez engagé au-delà de la réalisation  du projet ?</w:t>
      </w:r>
    </w:p>
    <w:p>
      <w:pPr>
        <w:pStyle w:val="style49"/>
        <w:rPr/>
      </w:pPr>
      <w:r>
        <w:rPr/>
      </w:r>
    </w:p>
    <w:p>
      <w:pPr>
        <w:pStyle w:val="style49"/>
        <w:rPr/>
      </w:pPr>
      <w:r>
        <w:rPr/>
      </w:r>
    </w:p>
    <w:p>
      <w:pPr>
        <w:pStyle w:val="style0"/>
        <w:pBdr>
          <w:top w:val="nil"/>
          <w:left w:val="nil"/>
          <w:bottom w:color="00000A" w:space="0" w:sz="4" w:val="single"/>
          <w:insideH w:color="00000A" w:space="0" w:sz="4" w:val="single"/>
          <w:right w:val="nil"/>
          <w:insideV w:val="nil"/>
        </w:pBdr>
        <w:rPr>
          <w:b/>
          <w:smallCaps/>
          <w:sz w:val="24"/>
        </w:rPr>
      </w:pPr>
      <w:r>
        <w:rPr>
          <w:b/>
          <w:smallCaps/>
          <w:sz w:val="24"/>
        </w:rPr>
        <w:t>V. Pièces nécessaires dans le cadre du dépôt de dossier complet</w:t>
        <w:drawing>
          <wp:anchor allowOverlap="1" behindDoc="0" distB="0" distL="0" distR="0" distT="0" layoutInCell="1" locked="0" relativeHeight="6" simplePos="0">
            <wp:simplePos x="0" y="0"/>
            <wp:positionH relativeFrom="column">
              <wp:posOffset>4987290</wp:posOffset>
            </wp:positionH>
            <wp:positionV relativeFrom="paragraph">
              <wp:posOffset>-714375</wp:posOffset>
            </wp:positionV>
            <wp:extent cx="902970" cy="680085"/>
            <wp:effectExtent b="0" l="0" r="0" t="0"/>
            <wp:wrapSquare wrapText="largest"/>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8"/>
                    <a:srcRect/>
                    <a:stretch>
                      <a:fillRect/>
                    </a:stretch>
                  </pic:blipFill>
                  <pic:spPr bwMode="auto">
                    <a:xfrm>
                      <a:off x="0" y="0"/>
                      <a:ext cx="902970" cy="680085"/>
                    </a:xfrm>
                    <a:prstGeom prst="rect">
                      <a:avLst/>
                    </a:prstGeom>
                    <a:noFill/>
                    <a:ln w="9525">
                      <a:noFill/>
                      <a:miter lim="800000"/>
                      <a:headEnd/>
                      <a:tailEnd/>
                    </a:ln>
                  </pic:spPr>
                </pic:pic>
              </a:graphicData>
            </a:graphic>
          </wp:anchor>
        </w:drawing>
      </w:r>
    </w:p>
    <w:p>
      <w:pPr>
        <w:pStyle w:val="style0"/>
        <w:jc w:val="both"/>
        <w:rPr/>
      </w:pPr>
      <w:r>
        <w:rPr/>
        <w:t>Sans préjuger du cadre réglementaire définitif et des procédures de mises en œuvre qui seront définies par l'autorité de gestion, nous attirons votre attention sur un certain nombre de pièces qui seront nécessaires lors du dépôt officiel de projet, et que vous devez avoir dès aujourd’hui à l’esprit, notamment pour les projets qui ont d’ores et déjà démarré.</w:t>
      </w:r>
    </w:p>
    <w:p>
      <w:pPr>
        <w:pStyle w:val="style49"/>
        <w:numPr>
          <w:ilvl w:val="0"/>
          <w:numId w:val="1"/>
        </w:numPr>
        <w:rPr>
          <w:b/>
          <w:smallCaps/>
        </w:rPr>
      </w:pPr>
      <w:r>
        <w:rPr>
          <w:b/>
          <w:smallCaps/>
        </w:rPr>
        <w:t>A MAYOTTE</w:t>
      </w:r>
    </w:p>
    <w:p>
      <w:pPr>
        <w:pStyle w:val="style49"/>
        <w:numPr>
          <w:ilvl w:val="1"/>
          <w:numId w:val="1"/>
        </w:numPr>
        <w:rPr>
          <w:b/>
          <w:smallCaps/>
        </w:rPr>
      </w:pPr>
      <w:r>
        <w:rPr>
          <w:b/>
          <w:smallCaps/>
        </w:rPr>
        <w:t>Convention inter-partenariale</w:t>
      </w:r>
    </w:p>
    <w:p>
      <w:pPr>
        <w:pStyle w:val="style49"/>
        <w:numPr>
          <w:ilvl w:val="1"/>
          <w:numId w:val="1"/>
        </w:numPr>
        <w:rPr>
          <w:b/>
          <w:smallCaps/>
        </w:rPr>
      </w:pPr>
      <w:r>
        <w:rPr>
          <w:b/>
          <w:smallCaps/>
        </w:rPr>
        <w:t>Justificatifs des dépenses : devis pour programmation, justificatifs de dépenses après</w:t>
      </w:r>
    </w:p>
    <w:p>
      <w:pPr>
        <w:pStyle w:val="style49"/>
        <w:numPr>
          <w:ilvl w:val="1"/>
          <w:numId w:val="1"/>
        </w:numPr>
        <w:rPr>
          <w:b/>
          <w:smallCaps/>
        </w:rPr>
      </w:pPr>
      <w:r>
        <w:rPr>
          <w:b/>
          <w:smallCaps/>
        </w:rPr>
        <w:t>Courrier envoyé aux co-financeurs publics et privés sollicités et réponses obtenues</w:t>
      </w:r>
    </w:p>
    <w:p>
      <w:pPr>
        <w:pStyle w:val="style49"/>
        <w:numPr>
          <w:ilvl w:val="1"/>
          <w:numId w:val="1"/>
        </w:numPr>
        <w:rPr/>
      </w:pPr>
      <w:r>
        <w:rPr>
          <w:b/>
          <w:smallCaps/>
        </w:rPr>
        <w:t>description sur la prise en compte des priorités transversales du PO</w:t>
      </w:r>
      <w:r>
        <w:rPr/>
        <w:t xml:space="preserve"> (développement durable, l’égalité entre les femmes et les hommes et la non-discrimination) </w:t>
      </w:r>
    </w:p>
    <w:p>
      <w:pPr>
        <w:pStyle w:val="style49"/>
        <w:ind w:hanging="0" w:left="1440" w:right="0"/>
        <w:rPr/>
      </w:pPr>
      <w:r>
        <w:rPr/>
        <w:t>Ces points sont indiqués pour chaque objectif spécifique dans le projet de programme. Ils représentent un point d’analyse majeur du projet.</w:t>
      </w:r>
    </w:p>
    <w:p>
      <w:pPr>
        <w:pStyle w:val="style49"/>
        <w:rPr>
          <w:b/>
          <w:smallCaps/>
        </w:rPr>
      </w:pPr>
      <w:r>
        <w:rPr>
          <w:b/>
          <w:smallCaps/>
        </w:rPr>
      </w:r>
    </w:p>
    <w:p>
      <w:pPr>
        <w:pStyle w:val="style49"/>
        <w:numPr>
          <w:ilvl w:val="0"/>
          <w:numId w:val="1"/>
        </w:numPr>
        <w:rPr>
          <w:b/>
          <w:smallCaps/>
        </w:rPr>
      </w:pPr>
      <w:r>
        <w:rPr>
          <w:b/>
          <w:smallCaps/>
        </w:rPr>
        <w:t>Dans le ou les pays coopérants</w:t>
      </w:r>
    </w:p>
    <w:p>
      <w:pPr>
        <w:pStyle w:val="style49"/>
        <w:numPr>
          <w:ilvl w:val="1"/>
          <w:numId w:val="1"/>
        </w:numPr>
        <w:rPr>
          <w:b/>
          <w:smallCaps/>
        </w:rPr>
      </w:pPr>
      <w:r>
        <w:rPr>
          <w:b/>
          <w:smallCaps/>
        </w:rPr>
        <w:t>Justificatifs des dépenses : devis pour programmation, justificatifs de dépenses après</w:t>
      </w:r>
    </w:p>
    <w:p>
      <w:pPr>
        <w:pStyle w:val="style49"/>
        <w:numPr>
          <w:ilvl w:val="1"/>
          <w:numId w:val="1"/>
        </w:numPr>
        <w:rPr>
          <w:b/>
          <w:smallCaps/>
        </w:rPr>
      </w:pPr>
      <w:r>
        <w:rPr>
          <w:b/>
          <w:smallCaps/>
        </w:rPr>
        <w:t xml:space="preserve">Courrier envoyés aux co-financeurs publics et privés sollicités </w:t>
      </w:r>
    </w:p>
    <w:p>
      <w:pPr>
        <w:pStyle w:val="style49"/>
        <w:ind w:hanging="0" w:left="1440" w:right="0"/>
        <w:rPr>
          <w:b/>
          <w:smallCaps/>
        </w:rPr>
      </w:pPr>
      <w:r>
        <w:rPr>
          <w:b/>
          <w:smallCaps/>
        </w:rPr>
      </w:r>
    </w:p>
    <w:p>
      <w:pPr>
        <w:pStyle w:val="style0"/>
        <w:jc w:val="both"/>
        <w:rPr>
          <w:b/>
          <w:smallCaps/>
        </w:rPr>
      </w:pPr>
      <w:r>
        <w:rPr>
          <w:b/>
          <w:smallCaps/>
        </w:rPr>
        <w:t>Une description des mesures de publicité du financement européen vous sera également demandée. des obligations contractuelles en termes de communication seront mises en place pour les projets soutenus.</w:t>
      </w:r>
    </w:p>
    <w:p>
      <w:pPr>
        <w:pStyle w:val="style0"/>
        <w:rPr/>
      </w:pPr>
      <w:r>
        <w:rPr/>
        <w:t>A                                              , le</w:t>
      </w:r>
    </w:p>
    <w:p>
      <w:pPr>
        <w:pStyle w:val="style0"/>
        <w:rPr/>
      </w:pPr>
      <w:r>
        <w:rPr/>
        <w:t>Chef de file français</w:t>
        <w:tab/>
        <w:tab/>
        <w:tab/>
        <w:tab/>
        <w:tab/>
        <w:t>Les partenaires étrangers</w:t>
        <w:tab/>
        <w:tab/>
        <w:tab/>
      </w:r>
    </w:p>
    <w:p>
      <w:pPr>
        <w:pStyle w:val="style0"/>
        <w:rPr>
          <w:sz w:val="18"/>
          <w:szCs w:val="18"/>
        </w:rPr>
      </w:pPr>
      <w:r>
        <w:rPr>
          <w:sz w:val="18"/>
          <w:szCs w:val="18"/>
        </w:rPr>
        <w:tab/>
        <w:tab/>
        <w:tab/>
        <w:tab/>
        <w:tab/>
        <w:tab/>
        <w:tab/>
        <w:tab/>
      </w:r>
    </w:p>
    <w:p>
      <w:pPr>
        <w:pStyle w:val="style0"/>
        <w:rPr>
          <w:sz w:val="18"/>
          <w:szCs w:val="18"/>
        </w:rPr>
      </w:pPr>
      <w:r>
        <w:rPr>
          <w:sz w:val="18"/>
          <w:szCs w:val="18"/>
        </w:rPr>
      </w:r>
    </w:p>
    <w:p>
      <w:pPr>
        <w:pStyle w:val="style0"/>
        <w:rPr>
          <w:sz w:val="18"/>
          <w:szCs w:val="18"/>
        </w:rPr>
      </w:pPr>
      <w:r>
        <w:rPr>
          <w:sz w:val="18"/>
          <w:szCs w:val="18"/>
        </w:rPr>
      </w:r>
    </w:p>
    <w:p>
      <w:pPr>
        <w:pStyle w:val="style57"/>
        <w:rPr>
          <w:sz w:val="18"/>
          <w:szCs w:val="18"/>
        </w:rPr>
      </w:pPr>
      <w:r>
        <w:rPr>
          <w:sz w:val="18"/>
          <w:szCs w:val="18"/>
        </w:rPr>
        <w:t>La date de réception du courrier au SGAR (avant création du STC) vaut date de dépôt de la fiche pré-projet</w:t>
        <w:tab/>
      </w:r>
    </w:p>
    <w:sectPr>
      <w:footerReference r:id="rId9" w:type="default"/>
      <w:type w:val="nextPage"/>
      <w:pgMar w:bottom="1457" w:footer="748" w:gutter="0" w:header="0" w:left="1457" w:right="1457" w:top="1457"/>
      <w:pgBorders w:display="allPages" w:offsetFrom="text">
        <w:pgSz w:h="15840" w:w="12240"/>
        <w:top w:color="00000A" w:space="0" w:sz="4" w:val="single"/>
        <w:left w:color="00000A" w:space="0" w:sz="4" w:val="single"/>
        <w:bottom w:color="00000A" w:space="0" w:sz="4" w:val="single"/>
        <w:insideH w:color="00000A" w:space="0" w:sz="4" w:val="single"/>
        <w:right w:color="00000A" w:space="0" w:sz="4" w:val="single"/>
        <w:insideV w:color="00000A" w:space="0" w:sz="4" w:val="single"/>
      </w:pgBorders>
      <w:pgNumType w:fmt="decimal"/>
      <w:formProt w:val="false"/>
      <w:textDirection w:val="lrTb"/>
      <w:docGrid w:charSpace="2048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1"/>
    <w:family w:val="swiss"/>
    <w:pitch w:val="default"/>
  </w:font>
  <w:font w:name="Calibri">
    <w:charset w:val="01"/>
    <w:family w:val="swiss"/>
    <w:pitch w:val="default"/>
  </w:font>
  <w:font w:name="Arial">
    <w:charset w:val="01"/>
    <w:family w:val="swiss"/>
    <w:pitch w:val="default"/>
  </w:font>
  <w:font w:name="Tahoma">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7"/>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character">
    <w:name w:val="z-Haut du formulaire Car"/>
    <w:basedOn w:val="style15"/>
    <w:next w:val="style16"/>
    <w:rPr>
      <w:rFonts w:ascii="Arial" w:cs="Arial" w:eastAsia="Times New Roman" w:hAnsi="Arial"/>
      <w:vanish/>
      <w:sz w:val="16"/>
      <w:szCs w:val="16"/>
      <w:lang w:eastAsia="fr-FR"/>
    </w:rPr>
  </w:style>
  <w:style w:styleId="style17" w:type="character">
    <w:name w:val="z-Bas du formulaire Car"/>
    <w:basedOn w:val="style15"/>
    <w:next w:val="style17"/>
    <w:rPr>
      <w:rFonts w:ascii="Arial" w:cs="Arial" w:eastAsia="Times New Roman" w:hAnsi="Arial"/>
      <w:vanish/>
      <w:sz w:val="16"/>
      <w:szCs w:val="16"/>
      <w:lang w:eastAsia="fr-FR"/>
    </w:rPr>
  </w:style>
  <w:style w:styleId="style18" w:type="character">
    <w:name w:val="Texte de bulles Car"/>
    <w:basedOn w:val="style15"/>
    <w:next w:val="style18"/>
    <w:rPr>
      <w:rFonts w:ascii="Tahoma" w:cs="Tahoma" w:hAnsi="Tahoma"/>
      <w:sz w:val="16"/>
      <w:szCs w:val="16"/>
    </w:rPr>
  </w:style>
  <w:style w:styleId="style19" w:type="character">
    <w:name w:val="Lien Internet"/>
    <w:basedOn w:val="style15"/>
    <w:next w:val="style19"/>
    <w:rPr>
      <w:color w:val="0000FF"/>
      <w:u w:val="single"/>
      <w:lang w:bidi="zxx-" w:eastAsia="zxx-" w:val="zxx-"/>
    </w:rPr>
  </w:style>
  <w:style w:styleId="style20" w:type="character">
    <w:name w:val="annotation reference"/>
    <w:basedOn w:val="style15"/>
    <w:next w:val="style20"/>
    <w:rPr>
      <w:sz w:val="16"/>
      <w:szCs w:val="16"/>
    </w:rPr>
  </w:style>
  <w:style w:styleId="style21" w:type="character">
    <w:name w:val="Commentaire Car"/>
    <w:basedOn w:val="style15"/>
    <w:next w:val="style21"/>
    <w:rPr>
      <w:sz w:val="20"/>
      <w:szCs w:val="20"/>
    </w:rPr>
  </w:style>
  <w:style w:styleId="style22" w:type="character">
    <w:name w:val="Objet du commentaire Car"/>
    <w:basedOn w:val="style21"/>
    <w:next w:val="style22"/>
    <w:rPr>
      <w:b/>
      <w:bCs/>
      <w:sz w:val="20"/>
      <w:szCs w:val="20"/>
    </w:rPr>
  </w:style>
  <w:style w:styleId="style23" w:type="character">
    <w:name w:val="En-tête Car"/>
    <w:basedOn w:val="style15"/>
    <w:next w:val="style23"/>
    <w:rPr/>
  </w:style>
  <w:style w:styleId="style24" w:type="character">
    <w:name w:val="Pied de page Car"/>
    <w:basedOn w:val="style15"/>
    <w:next w:val="style24"/>
    <w:rPr/>
  </w:style>
  <w:style w:styleId="style25" w:type="character">
    <w:name w:val="ListLabel 1"/>
    <w:next w:val="style25"/>
    <w:rPr>
      <w:color w:val="00000A"/>
    </w:rPr>
  </w:style>
  <w:style w:styleId="style26" w:type="character">
    <w:name w:val="ListLabel 2"/>
    <w:next w:val="style26"/>
    <w:rPr>
      <w:rFonts w:cs="Courier New"/>
    </w:rPr>
  </w:style>
  <w:style w:styleId="style27" w:type="character">
    <w:name w:val="ListLabel 3"/>
    <w:next w:val="style27"/>
    <w:rPr>
      <w:rFonts w:cs="Calibri"/>
    </w:rPr>
  </w:style>
  <w:style w:styleId="style28" w:type="character">
    <w:name w:val="ListLabel 4"/>
    <w:next w:val="style28"/>
    <w:rPr>
      <w:rFonts w:cs="Symbol"/>
      <w:color w:val="00000A"/>
    </w:rPr>
  </w:style>
  <w:style w:styleId="style29" w:type="character">
    <w:name w:val="ListLabel 5"/>
    <w:next w:val="style29"/>
    <w:rPr>
      <w:rFonts w:cs="Courier New"/>
    </w:rPr>
  </w:style>
  <w:style w:styleId="style30" w:type="character">
    <w:name w:val="ListLabel 6"/>
    <w:next w:val="style30"/>
    <w:rPr>
      <w:rFonts w:cs="Wingdings"/>
    </w:rPr>
  </w:style>
  <w:style w:styleId="style31" w:type="character">
    <w:name w:val="ListLabel 7"/>
    <w:next w:val="style31"/>
    <w:rPr>
      <w:rFonts w:cs="Symbol"/>
    </w:rPr>
  </w:style>
  <w:style w:styleId="style32" w:type="character">
    <w:name w:val="ListLabel 8"/>
    <w:next w:val="style32"/>
    <w:rPr>
      <w:rFonts w:cs="Symbol"/>
      <w:color w:val="00000A"/>
    </w:rPr>
  </w:style>
  <w:style w:styleId="style33" w:type="character">
    <w:name w:val="ListLabel 9"/>
    <w:next w:val="style33"/>
    <w:rPr>
      <w:rFonts w:cs="Courier New"/>
    </w:rPr>
  </w:style>
  <w:style w:styleId="style34" w:type="character">
    <w:name w:val="ListLabel 10"/>
    <w:next w:val="style34"/>
    <w:rPr>
      <w:rFonts w:cs="Wingdings"/>
    </w:rPr>
  </w:style>
  <w:style w:styleId="style35" w:type="character">
    <w:name w:val="ListLabel 11"/>
    <w:next w:val="style35"/>
    <w:rPr>
      <w:rFonts w:cs="Symbol"/>
    </w:rPr>
  </w:style>
  <w:style w:styleId="style36" w:type="character">
    <w:name w:val="ListLabel 12"/>
    <w:next w:val="style36"/>
    <w:rPr>
      <w:rFonts w:cs="Symbol"/>
      <w:color w:val="00000A"/>
    </w:rPr>
  </w:style>
  <w:style w:styleId="style37" w:type="character">
    <w:name w:val="ListLabel 13"/>
    <w:next w:val="style37"/>
    <w:rPr>
      <w:rFonts w:cs="Courier New"/>
    </w:rPr>
  </w:style>
  <w:style w:styleId="style38" w:type="character">
    <w:name w:val="ListLabel 14"/>
    <w:next w:val="style38"/>
    <w:rPr>
      <w:rFonts w:cs="Wingdings"/>
    </w:rPr>
  </w:style>
  <w:style w:styleId="style39" w:type="character">
    <w:name w:val="ListLabel 15"/>
    <w:next w:val="style39"/>
    <w:rPr>
      <w:rFonts w:cs="Symbol"/>
    </w:rPr>
  </w:style>
  <w:style w:styleId="style40" w:type="character">
    <w:name w:val="ListLabel 16"/>
    <w:next w:val="style40"/>
    <w:rPr>
      <w:rFonts w:cs="Symbol"/>
      <w:color w:val="00000A"/>
    </w:rPr>
  </w:style>
  <w:style w:styleId="style41" w:type="character">
    <w:name w:val="ListLabel 17"/>
    <w:next w:val="style41"/>
    <w:rPr>
      <w:rFonts w:cs="Courier New"/>
    </w:rPr>
  </w:style>
  <w:style w:styleId="style42" w:type="character">
    <w:name w:val="ListLabel 18"/>
    <w:next w:val="style42"/>
    <w:rPr>
      <w:rFonts w:cs="Wingdings"/>
    </w:rPr>
  </w:style>
  <w:style w:styleId="style43" w:type="character">
    <w:name w:val="ListLabel 19"/>
    <w:next w:val="style43"/>
    <w:rPr>
      <w:rFonts w:cs="Symbol"/>
    </w:rPr>
  </w:style>
  <w:style w:styleId="style44" w:type="paragraph">
    <w:name w:val="Titre"/>
    <w:basedOn w:val="style0"/>
    <w:next w:val="style45"/>
    <w:pPr>
      <w:keepNext/>
      <w:spacing w:after="120" w:before="240"/>
      <w:contextualSpacing w:val="false"/>
    </w:pPr>
    <w:rPr>
      <w:rFonts w:ascii="Liberation Sans" w:cs="Mangal" w:eastAsia="Microsoft YaHei" w:hAnsi="Liberation Sans"/>
      <w:sz w:val="28"/>
      <w:szCs w:val="28"/>
    </w:rPr>
  </w:style>
  <w:style w:styleId="style45" w:type="paragraph">
    <w:name w:val="Corps de texte"/>
    <w:basedOn w:val="style0"/>
    <w:next w:val="style45"/>
    <w:pPr>
      <w:spacing w:after="120" w:before="0"/>
      <w:contextualSpacing w:val="false"/>
    </w:pPr>
    <w:rPr/>
  </w:style>
  <w:style w:styleId="style46" w:type="paragraph">
    <w:name w:val="Liste"/>
    <w:basedOn w:val="style45"/>
    <w:next w:val="style46"/>
    <w:pPr/>
    <w:rPr>
      <w:rFonts w:ascii="Liberation Sans" w:cs="Mangal" w:hAnsi="Liberation Sans"/>
    </w:rPr>
  </w:style>
  <w:style w:styleId="style47" w:type="paragraph">
    <w:name w:val="Légende"/>
    <w:basedOn w:val="style0"/>
    <w:next w:val="style47"/>
    <w:pPr>
      <w:suppressLineNumbers/>
      <w:spacing w:after="120" w:before="120"/>
      <w:contextualSpacing w:val="false"/>
    </w:pPr>
    <w:rPr>
      <w:rFonts w:ascii="Liberation Sans" w:cs="Mangal" w:hAnsi="Liberation Sans"/>
      <w:i/>
      <w:iCs/>
      <w:sz w:val="24"/>
      <w:szCs w:val="24"/>
    </w:rPr>
  </w:style>
  <w:style w:styleId="style48" w:type="paragraph">
    <w:name w:val="Index"/>
    <w:basedOn w:val="style0"/>
    <w:next w:val="style48"/>
    <w:pPr>
      <w:suppressLineNumbers/>
    </w:pPr>
    <w:rPr>
      <w:rFonts w:ascii="Liberation Sans" w:cs="Mangal" w:hAnsi="Liberation Sans"/>
    </w:rPr>
  </w:style>
  <w:style w:styleId="style49" w:type="paragraph">
    <w:name w:val="List Paragraph"/>
    <w:basedOn w:val="style0"/>
    <w:next w:val="style49"/>
    <w:pPr>
      <w:spacing w:after="200" w:before="0"/>
      <w:ind w:hanging="0" w:left="720" w:right="0"/>
      <w:contextualSpacing/>
    </w:pPr>
    <w:rPr/>
  </w:style>
  <w:style w:styleId="style50" w:type="paragraph">
    <w:name w:val="HTML Top of Form"/>
    <w:basedOn w:val="style0"/>
    <w:next w:val="style50"/>
    <w:pPr>
      <w:pBdr>
        <w:top w:val="nil"/>
        <w:left w:val="nil"/>
        <w:bottom w:color="00000A" w:space="0" w:sz="6" w:val="single"/>
        <w:insideH w:color="00000A" w:space="0" w:sz="6" w:val="single"/>
        <w:right w:val="nil"/>
        <w:insideV w:val="nil"/>
      </w:pBdr>
      <w:spacing w:after="0" w:before="0" w:line="100" w:lineRule="atLeast"/>
      <w:contextualSpacing w:val="false"/>
      <w:jc w:val="center"/>
    </w:pPr>
    <w:rPr>
      <w:rFonts w:ascii="Arial" w:cs="Arial" w:eastAsia="Times New Roman" w:hAnsi="Arial"/>
      <w:vanish/>
      <w:sz w:val="16"/>
      <w:szCs w:val="16"/>
      <w:lang w:eastAsia="fr-FR"/>
    </w:rPr>
  </w:style>
  <w:style w:styleId="style51" w:type="paragraph">
    <w:name w:val="HTML Bottom of Form"/>
    <w:basedOn w:val="style0"/>
    <w:next w:val="style51"/>
    <w:pPr>
      <w:pBdr>
        <w:top w:color="00000A" w:space="0" w:sz="6" w:val="single"/>
        <w:left w:val="nil"/>
        <w:bottom w:val="nil"/>
        <w:insideH w:val="nil"/>
        <w:right w:val="nil"/>
        <w:insideV w:val="nil"/>
      </w:pBdr>
      <w:spacing w:after="0" w:before="0" w:line="100" w:lineRule="atLeast"/>
      <w:contextualSpacing w:val="false"/>
      <w:jc w:val="center"/>
    </w:pPr>
    <w:rPr>
      <w:rFonts w:ascii="Arial" w:cs="Arial" w:eastAsia="Times New Roman" w:hAnsi="Arial"/>
      <w:vanish/>
      <w:sz w:val="16"/>
      <w:szCs w:val="16"/>
      <w:lang w:eastAsia="fr-FR"/>
    </w:rPr>
  </w:style>
  <w:style w:styleId="style52" w:type="paragraph">
    <w:name w:val="Balloon Text"/>
    <w:basedOn w:val="style0"/>
    <w:next w:val="style52"/>
    <w:pPr>
      <w:spacing w:after="0" w:before="0" w:line="100" w:lineRule="atLeast"/>
      <w:contextualSpacing w:val="false"/>
    </w:pPr>
    <w:rPr>
      <w:rFonts w:ascii="Tahoma" w:cs="Tahoma" w:hAnsi="Tahoma"/>
      <w:sz w:val="16"/>
      <w:szCs w:val="16"/>
    </w:rPr>
  </w:style>
  <w:style w:styleId="style53" w:type="paragraph">
    <w:name w:val="annotation text"/>
    <w:basedOn w:val="style0"/>
    <w:next w:val="style53"/>
    <w:pPr>
      <w:spacing w:line="100" w:lineRule="atLeast"/>
    </w:pPr>
    <w:rPr>
      <w:sz w:val="20"/>
      <w:szCs w:val="20"/>
    </w:rPr>
  </w:style>
  <w:style w:styleId="style54" w:type="paragraph">
    <w:name w:val="annotation subject"/>
    <w:basedOn w:val="style53"/>
    <w:next w:val="style54"/>
    <w:pPr/>
    <w:rPr>
      <w:b/>
      <w:bCs/>
    </w:rPr>
  </w:style>
  <w:style w:styleId="style55" w:type="paragraph">
    <w:name w:val="No Spacing"/>
    <w:next w:val="style55"/>
    <w:pPr>
      <w:widowControl/>
      <w:suppressAutoHyphens w:val="true"/>
      <w:spacing w:after="0" w:before="0" w:line="100" w:lineRule="atLeast"/>
      <w:contextualSpacing w:val="false"/>
    </w:pPr>
    <w:rPr>
      <w:rFonts w:ascii="Calibri" w:cs="Calibri" w:eastAsia="SimSun" w:hAnsi="Calibri"/>
      <w:color w:val="00000A"/>
      <w:sz w:val="22"/>
      <w:szCs w:val="22"/>
      <w:lang w:bidi="ar-SA" w:eastAsia="en-US" w:val="fr-CH"/>
    </w:rPr>
  </w:style>
  <w:style w:styleId="style56" w:type="paragraph">
    <w:name w:val="En-tête"/>
    <w:basedOn w:val="style0"/>
    <w:next w:val="style56"/>
    <w:pPr>
      <w:tabs>
        <w:tab w:leader="none" w:pos="4536" w:val="center"/>
        <w:tab w:leader="none" w:pos="9072" w:val="right"/>
      </w:tabs>
      <w:spacing w:after="0" w:before="0" w:line="100" w:lineRule="atLeast"/>
      <w:contextualSpacing w:val="false"/>
    </w:pPr>
    <w:rPr/>
  </w:style>
  <w:style w:styleId="style57" w:type="paragraph">
    <w:name w:val="Pied de page"/>
    <w:basedOn w:val="style0"/>
    <w:next w:val="style57"/>
    <w:pPr>
      <w:tabs>
        <w:tab w:leader="none" w:pos="4536" w:val="center"/>
        <w:tab w:leader="none" w:pos="9072"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LibreOffice/4.1.6.2.0$Windows_x86 LibreOffice_project/6b04c4a32621d4168ba839813042142f6b4ee13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2015-03-31T13:04:00Z</dcterms:created>
  <dc:creator>crfc</dc:creator>
  <cp:lastModifiedBy>edith.grillon</cp:lastModifiedBy>
  <cp:lastPrinted>2014-11-20T14:32:00Z</cp:lastPrinted>
  <dcterms:modified xsi:type="dcterms:W3CDTF">2015-03-31T13:04:00Z</dcterms:modified>
  <cp:revision>2</cp:revision>
</cp:coreProperties>
</file>